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0C3" w:rsidRDefault="00712A21">
      <w:pPr>
        <w:ind w:left="-600"/>
        <w:jc w:val="center"/>
      </w:pPr>
      <w:r>
        <w:rPr>
          <w:noProof/>
        </w:rPr>
        <w:drawing>
          <wp:inline distT="0" distB="0" distL="0" distR="0">
            <wp:extent cx="1638300" cy="419100"/>
            <wp:effectExtent l="0" t="0" r="0" b="0"/>
            <wp:docPr id="1"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itmap Image.jpg"/>
                    <pic:cNvPicPr/>
                  </pic:nvPicPr>
                  <pic:blipFill>
                    <a:blip r:embed="rId6" cstate="print">
                      <a:extLst>
                        <a:ext uri="{28A0092B-C50C-407E-A947-70E740481C1C}"/>
                      </a:extLst>
                    </a:blip>
                    <a:stretch>
                      <a:fillRect/>
                    </a:stretch>
                  </pic:blipFill>
                  <pic:spPr>
                    <a:xfrm>
                      <a:off x="0" y="0"/>
                      <a:ext cx="1638300" cy="419100"/>
                    </a:xfrm>
                    <a:prstGeom prst="rect">
                      <a:avLst/>
                    </a:prstGeom>
                  </pic:spPr>
                </pic:pic>
              </a:graphicData>
            </a:graphic>
          </wp:inline>
        </w:drawing>
      </w:r>
      <w:r w:rsidR="00E753E2">
        <w:t xml:space="preserve">    </w:t>
      </w:r>
    </w:p>
    <w:p w:rsidR="00B700C3" w:rsidRDefault="00712A21">
      <w:pPr>
        <w:spacing w:line="160" w:lineRule="exact"/>
        <w:ind w:firstLine="600"/>
      </w:pPr>
      <w:r>
        <w:rPr>
          <w:rFonts w:ascii="Arial" w:eastAsia="Arial" w:hAnsi="Arial" w:hint="eastAsia"/>
          <w:color w:val="000000"/>
          <w:sz w:val="14"/>
        </w:rPr>
        <w:t xml:space="preserve">O trabalho </w:t>
      </w:r>
      <w:r w:rsidR="00E753E2">
        <w:rPr>
          <w:rFonts w:ascii="Arial" w:eastAsia="Arial" w:hAnsi="Arial"/>
          <w:color w:val="000000"/>
          <w:sz w:val="14"/>
        </w:rPr>
        <w:t>não</w:t>
      </w:r>
      <w:r>
        <w:rPr>
          <w:rFonts w:ascii="Arial" w:eastAsia="Arial" w:hAnsi="Arial" w:hint="eastAsia"/>
          <w:color w:val="000000"/>
          <w:sz w:val="14"/>
        </w:rPr>
        <w:t xml:space="preserve"> para!</w:t>
      </w:r>
    </w:p>
    <w:p w:rsidR="00B700C3" w:rsidRDefault="00712A21">
      <w:pPr>
        <w:spacing w:line="1" w:lineRule="exact"/>
      </w:pPr>
      <w:r>
        <w:br w:type="column"/>
      </w:r>
    </w:p>
    <w:p w:rsidR="00B700C3" w:rsidRDefault="00E753E2">
      <w:pPr>
        <w:spacing w:line="640" w:lineRule="exact"/>
        <w:jc w:val="both"/>
      </w:pPr>
      <w:r>
        <w:rPr>
          <w:rFonts w:ascii="Arial" w:eastAsia="Arial" w:hAnsi="Arial"/>
          <w:color w:val="000000"/>
          <w:sz w:val="64"/>
        </w:rPr>
        <w:t xml:space="preserve"> </w:t>
      </w:r>
      <w:r w:rsidR="00712A21">
        <w:rPr>
          <w:rFonts w:ascii="Arial" w:eastAsia="Arial" w:hAnsi="Arial" w:hint="eastAsia"/>
          <w:color w:val="000000"/>
          <w:sz w:val="64"/>
        </w:rPr>
        <w:t>Fundo Municipal</w:t>
      </w:r>
    </w:p>
    <w:p w:rsidR="00B700C3" w:rsidRDefault="00712A21">
      <w:pPr>
        <w:spacing w:line="670" w:lineRule="exact"/>
        <w:ind w:firstLine="1380"/>
        <w:jc w:val="both"/>
      </w:pPr>
      <w:r>
        <w:rPr>
          <w:rFonts w:ascii="Arial" w:eastAsia="Arial" w:hAnsi="Arial" w:hint="eastAsia"/>
          <w:color w:val="000000"/>
          <w:sz w:val="67"/>
        </w:rPr>
        <w:t>de Saúde</w:t>
      </w:r>
    </w:p>
    <w:p w:rsidR="00B700C3" w:rsidRDefault="00712A21">
      <w:pPr>
        <w:spacing w:line="1" w:lineRule="exact"/>
      </w:pPr>
      <w:r>
        <w:br w:type="column"/>
      </w:r>
    </w:p>
    <w:p w:rsidR="00B700C3" w:rsidRDefault="00712A21">
      <w:pPr>
        <w:jc w:val="center"/>
        <w:sectPr w:rsidR="00B700C3">
          <w:type w:val="continuous"/>
          <w:pgSz w:w="12420" w:h="16820"/>
          <w:pgMar w:top="720" w:right="720" w:bottom="720" w:left="720" w:header="0" w:footer="0" w:gutter="0"/>
          <w:cols w:num="3" w:space="720" w:equalWidth="0">
            <w:col w:w="2580" w:space="100"/>
            <w:col w:w="6300" w:space="240"/>
            <w:col w:w="1540" w:space="0"/>
          </w:cols>
        </w:sectPr>
      </w:pPr>
      <w:r>
        <w:rPr>
          <w:noProof/>
        </w:rPr>
        <w:drawing>
          <wp:inline distT="0" distB="0" distL="0" distR="0">
            <wp:extent cx="977900" cy="698500"/>
            <wp:effectExtent l="0" t="0" r="0" b="0"/>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7" cstate="print">
                      <a:extLst>
                        <a:ext uri="{28A0092B-C50C-407E-A947-70E740481C1C}"/>
                      </a:extLst>
                    </a:blip>
                    <a:stretch>
                      <a:fillRect/>
                    </a:stretch>
                  </pic:blipFill>
                  <pic:spPr>
                    <a:xfrm>
                      <a:off x="0" y="0"/>
                      <a:ext cx="977900" cy="698500"/>
                    </a:xfrm>
                    <a:prstGeom prst="rect">
                      <a:avLst/>
                    </a:prstGeom>
                  </pic:spPr>
                </pic:pic>
              </a:graphicData>
            </a:graphic>
          </wp:inline>
        </w:drawing>
      </w:r>
    </w:p>
    <w:p w:rsidR="00B700C3" w:rsidRDefault="00712A21">
      <w:pPr>
        <w:spacing w:before="1280" w:after="100" w:line="260" w:lineRule="exact"/>
        <w:ind w:left="400" w:firstLine="200"/>
      </w:pPr>
      <w:r>
        <w:rPr>
          <w:rFonts w:ascii="Arial" w:eastAsia="Arial" w:hAnsi="Arial" w:hint="eastAsia"/>
          <w:color w:val="000000"/>
        </w:rPr>
        <w:lastRenderedPageBreak/>
        <w:t>Talismã, 24 de maio de 2023.</w:t>
      </w:r>
    </w:p>
    <w:p w:rsidR="00B700C3" w:rsidRDefault="00712A21">
      <w:pPr>
        <w:spacing w:after="100" w:line="240" w:lineRule="exact"/>
        <w:ind w:left="400" w:firstLine="200"/>
      </w:pPr>
      <w:r>
        <w:rPr>
          <w:rFonts w:ascii="Arial" w:eastAsia="Arial" w:hAnsi="Arial" w:hint="eastAsia"/>
          <w:color w:val="000000"/>
          <w:sz w:val="20"/>
        </w:rPr>
        <w:t xml:space="preserve">Processo Administrativo </w:t>
      </w:r>
      <w:r w:rsidR="00E753E2">
        <w:rPr>
          <w:rFonts w:ascii="Arial" w:eastAsia="Arial" w:hAnsi="Arial"/>
          <w:color w:val="000000"/>
          <w:sz w:val="20"/>
        </w:rPr>
        <w:t xml:space="preserve">número: </w:t>
      </w:r>
      <w:r>
        <w:rPr>
          <w:rFonts w:ascii="Arial" w:eastAsia="Arial" w:hAnsi="Arial" w:hint="eastAsia"/>
          <w:color w:val="000000"/>
          <w:sz w:val="20"/>
        </w:rPr>
        <w:t>01/2023</w:t>
      </w:r>
    </w:p>
    <w:p w:rsidR="00B700C3" w:rsidRDefault="00E753E2">
      <w:pPr>
        <w:spacing w:after="100" w:line="240" w:lineRule="exact"/>
        <w:ind w:left="400" w:firstLine="200"/>
      </w:pPr>
      <w:r>
        <w:rPr>
          <w:rFonts w:ascii="Arial" w:eastAsia="Arial" w:hAnsi="Arial"/>
          <w:color w:val="000000"/>
          <w:sz w:val="20"/>
        </w:rPr>
        <w:t xml:space="preserve">Servidora: </w:t>
      </w:r>
      <w:r w:rsidR="00712A21">
        <w:rPr>
          <w:rFonts w:ascii="Arial" w:eastAsia="Arial" w:hAnsi="Arial" w:hint="eastAsia"/>
          <w:color w:val="000000"/>
          <w:sz w:val="20"/>
        </w:rPr>
        <w:t>CRISTIANE RODRIGUES DA COSTA</w:t>
      </w:r>
    </w:p>
    <w:p w:rsidR="00B700C3" w:rsidRDefault="00E753E2">
      <w:pPr>
        <w:spacing w:after="160" w:line="240" w:lineRule="exact"/>
        <w:ind w:left="400" w:firstLine="200"/>
      </w:pPr>
      <w:r>
        <w:rPr>
          <w:rFonts w:ascii="Arial" w:eastAsia="Arial" w:hAnsi="Arial"/>
          <w:color w:val="000000"/>
          <w:sz w:val="20"/>
        </w:rPr>
        <w:t xml:space="preserve">Matrícula: </w:t>
      </w:r>
      <w:r w:rsidR="00712A21">
        <w:rPr>
          <w:rFonts w:ascii="Arial" w:eastAsia="Arial" w:hAnsi="Arial" w:hint="eastAsia"/>
          <w:color w:val="000000"/>
          <w:sz w:val="20"/>
        </w:rPr>
        <w:t>20220396</w:t>
      </w:r>
    </w:p>
    <w:p w:rsidR="00B700C3" w:rsidRDefault="00E753E2">
      <w:pPr>
        <w:spacing w:after="540" w:line="320" w:lineRule="exact"/>
        <w:ind w:left="400" w:firstLine="200"/>
      </w:pPr>
      <w:r>
        <w:rPr>
          <w:rFonts w:ascii="Arial" w:eastAsia="Arial" w:hAnsi="Arial"/>
          <w:color w:val="000000"/>
          <w:sz w:val="26"/>
        </w:rPr>
        <w:t xml:space="preserve">Assunto: </w:t>
      </w:r>
      <w:r w:rsidR="00712A21">
        <w:rPr>
          <w:rFonts w:ascii="Arial" w:eastAsia="Arial" w:hAnsi="Arial" w:hint="eastAsia"/>
          <w:color w:val="000000"/>
          <w:sz w:val="26"/>
        </w:rPr>
        <w:t>Relatório Final</w:t>
      </w:r>
    </w:p>
    <w:p w:rsidR="00B700C3" w:rsidRDefault="00712A21" w:rsidP="00E753E2">
      <w:pPr>
        <w:spacing w:after="540" w:line="360" w:lineRule="exact"/>
        <w:jc w:val="center"/>
      </w:pPr>
      <w:r>
        <w:rPr>
          <w:rFonts w:ascii="Arial" w:eastAsia="Arial" w:hAnsi="Arial" w:hint="eastAsia"/>
          <w:color w:val="000000"/>
          <w:sz w:val="30"/>
        </w:rPr>
        <w:t>Relatório Final da Comissão Processante</w:t>
      </w:r>
    </w:p>
    <w:p w:rsidR="00B700C3" w:rsidRDefault="00712A21" w:rsidP="00E753E2">
      <w:pPr>
        <w:spacing w:after="100" w:line="240" w:lineRule="exact"/>
        <w:ind w:left="400" w:firstLine="660"/>
        <w:jc w:val="both"/>
      </w:pPr>
      <w:r>
        <w:rPr>
          <w:rFonts w:ascii="Arial" w:eastAsia="Arial" w:hAnsi="Arial" w:hint="eastAsia"/>
          <w:color w:val="000000"/>
          <w:sz w:val="20"/>
        </w:rPr>
        <w:t xml:space="preserve">Trata-se de processo disciplinar instaurado para apurar </w:t>
      </w:r>
      <w:r w:rsidR="00E753E2">
        <w:rPr>
          <w:rFonts w:ascii="Arial" w:eastAsia="Arial" w:hAnsi="Arial"/>
          <w:color w:val="000000"/>
          <w:sz w:val="20"/>
        </w:rPr>
        <w:t>infração</w:t>
      </w:r>
      <w:r>
        <w:rPr>
          <w:rFonts w:ascii="Arial" w:eastAsia="Arial" w:hAnsi="Arial" w:hint="eastAsia"/>
          <w:color w:val="000000"/>
          <w:sz w:val="20"/>
        </w:rPr>
        <w:t xml:space="preserve"> disciplinar de abandono de emprego por parte da servidora CRISTIANE RODRIGUES DA COSTA. A servidora foi nomeada e empossada no cargo efetivo de odontóloga na data de 31 de marco de 2015, com carga horária de 20 horas semanais em razão de aprovação no VII Concurso Público do Município de Talismã, cuja </w:t>
      </w:r>
      <w:r w:rsidR="00E753E2">
        <w:rPr>
          <w:rFonts w:ascii="Arial" w:eastAsia="Arial" w:hAnsi="Arial"/>
          <w:color w:val="000000"/>
          <w:sz w:val="20"/>
        </w:rPr>
        <w:t>homologação</w:t>
      </w:r>
      <w:r>
        <w:rPr>
          <w:rFonts w:ascii="Arial" w:eastAsia="Arial" w:hAnsi="Arial" w:hint="eastAsia"/>
          <w:color w:val="000000"/>
          <w:sz w:val="20"/>
        </w:rPr>
        <w:t xml:space="preserve"> foi dada via Decreto n° </w:t>
      </w:r>
      <w:r w:rsidR="00E753E2">
        <w:rPr>
          <w:rFonts w:ascii="Arial" w:eastAsia="Arial" w:hAnsi="Arial"/>
          <w:color w:val="000000"/>
          <w:sz w:val="20"/>
        </w:rPr>
        <w:t xml:space="preserve">4.321, </w:t>
      </w:r>
      <w:r>
        <w:rPr>
          <w:rFonts w:ascii="Arial" w:eastAsia="Arial" w:hAnsi="Arial" w:hint="eastAsia"/>
          <w:color w:val="000000"/>
          <w:sz w:val="20"/>
        </w:rPr>
        <w:t>em 20/02/2015.</w:t>
      </w:r>
    </w:p>
    <w:p w:rsidR="00B700C3" w:rsidRDefault="00712A21" w:rsidP="00E753E2">
      <w:pPr>
        <w:spacing w:after="100" w:line="240" w:lineRule="exact"/>
        <w:ind w:left="400" w:firstLine="660"/>
        <w:jc w:val="both"/>
      </w:pPr>
      <w:r>
        <w:rPr>
          <w:rFonts w:ascii="Arial" w:eastAsia="Arial" w:hAnsi="Arial" w:hint="eastAsia"/>
          <w:color w:val="000000"/>
          <w:sz w:val="20"/>
        </w:rPr>
        <w:t xml:space="preserve">Em 11 de abril de </w:t>
      </w:r>
      <w:r w:rsidR="00E753E2">
        <w:rPr>
          <w:rFonts w:ascii="Arial" w:eastAsia="Arial" w:hAnsi="Arial"/>
          <w:color w:val="000000"/>
          <w:sz w:val="20"/>
        </w:rPr>
        <w:t xml:space="preserve">2018, </w:t>
      </w:r>
      <w:r>
        <w:rPr>
          <w:rFonts w:ascii="Arial" w:eastAsia="Arial" w:hAnsi="Arial" w:hint="eastAsia"/>
          <w:color w:val="000000"/>
          <w:sz w:val="20"/>
        </w:rPr>
        <w:t xml:space="preserve">através da PORTARIA N° </w:t>
      </w:r>
      <w:r w:rsidR="00E753E2">
        <w:rPr>
          <w:rFonts w:ascii="Arial" w:eastAsia="Arial" w:hAnsi="Arial"/>
          <w:color w:val="000000"/>
          <w:sz w:val="20"/>
        </w:rPr>
        <w:t xml:space="preserve">027/2018, </w:t>
      </w:r>
      <w:r>
        <w:rPr>
          <w:rFonts w:ascii="Arial" w:eastAsia="Arial" w:hAnsi="Arial" w:hint="eastAsia"/>
          <w:color w:val="000000"/>
          <w:sz w:val="20"/>
        </w:rPr>
        <w:t xml:space="preserve">foi concedida a servidora através do pedido de seu requerimento datado de 27/03/2018 e protocolado em </w:t>
      </w:r>
      <w:r w:rsidR="00E753E2">
        <w:rPr>
          <w:rFonts w:ascii="Arial" w:eastAsia="Arial" w:hAnsi="Arial"/>
          <w:color w:val="000000"/>
          <w:sz w:val="20"/>
        </w:rPr>
        <w:t xml:space="preserve">11/04/2018, </w:t>
      </w:r>
      <w:r>
        <w:rPr>
          <w:rFonts w:ascii="Arial" w:eastAsia="Arial" w:hAnsi="Arial" w:hint="eastAsia"/>
          <w:color w:val="000000"/>
          <w:sz w:val="20"/>
        </w:rPr>
        <w:t xml:space="preserve">a </w:t>
      </w:r>
      <w:r w:rsidR="00E753E2">
        <w:rPr>
          <w:rFonts w:ascii="Arial" w:eastAsia="Arial" w:hAnsi="Arial"/>
          <w:color w:val="000000"/>
          <w:sz w:val="20"/>
        </w:rPr>
        <w:t>Licença</w:t>
      </w:r>
      <w:r>
        <w:rPr>
          <w:rFonts w:ascii="Arial" w:eastAsia="Arial" w:hAnsi="Arial" w:hint="eastAsia"/>
          <w:color w:val="000000"/>
          <w:sz w:val="20"/>
        </w:rPr>
        <w:t xml:space="preserve"> para tratar de Interesses Particulares, por período 2 de (dois) anos,no período compreendido de 01 (primeiro) de maio de 2018 a 29 (vinte e nove) de abril de 2020.</w:t>
      </w:r>
    </w:p>
    <w:p w:rsidR="00B700C3" w:rsidRDefault="00712A21" w:rsidP="00E753E2">
      <w:pPr>
        <w:spacing w:after="100" w:line="260" w:lineRule="exact"/>
        <w:ind w:left="400" w:firstLine="640"/>
        <w:jc w:val="both"/>
      </w:pPr>
      <w:r>
        <w:rPr>
          <w:rFonts w:ascii="Arial" w:eastAsia="Arial" w:hAnsi="Arial" w:hint="eastAsia"/>
          <w:color w:val="000000"/>
          <w:sz w:val="20"/>
        </w:rPr>
        <w:t xml:space="preserve">Em 29 de abril de 2020, através da PORTARIA N° 024/2020, foi concedida a servidora através do pedido de seu requerimento datado de </w:t>
      </w:r>
      <w:r w:rsidR="00E753E2">
        <w:rPr>
          <w:rFonts w:ascii="Arial" w:eastAsia="Arial" w:hAnsi="Arial"/>
          <w:color w:val="000000"/>
          <w:sz w:val="20"/>
        </w:rPr>
        <w:t xml:space="preserve">02/04/2020, </w:t>
      </w:r>
      <w:r>
        <w:rPr>
          <w:rFonts w:ascii="Arial" w:eastAsia="Arial" w:hAnsi="Arial" w:hint="eastAsia"/>
          <w:color w:val="000000"/>
          <w:sz w:val="20"/>
        </w:rPr>
        <w:t xml:space="preserve">a Prorrogação da </w:t>
      </w:r>
      <w:r w:rsidR="00F4510B">
        <w:rPr>
          <w:rFonts w:ascii="Arial" w:eastAsia="Arial" w:hAnsi="Arial"/>
          <w:color w:val="000000"/>
          <w:sz w:val="20"/>
        </w:rPr>
        <w:t>Licença</w:t>
      </w:r>
      <w:r>
        <w:rPr>
          <w:rFonts w:ascii="Arial" w:eastAsia="Arial" w:hAnsi="Arial" w:hint="eastAsia"/>
          <w:color w:val="000000"/>
          <w:sz w:val="20"/>
        </w:rPr>
        <w:t xml:space="preserve"> para tratar de Interesses Particulares, por período 2 de (dois)anos,no período compreendido de 30 (trinta) de abril de 2020 a 30 (trinta) de abril de 2022.</w:t>
      </w:r>
    </w:p>
    <w:p w:rsidR="00B700C3" w:rsidRDefault="00712A21" w:rsidP="00E753E2">
      <w:pPr>
        <w:spacing w:after="100" w:line="240" w:lineRule="exact"/>
        <w:ind w:left="400" w:firstLine="620"/>
        <w:jc w:val="both"/>
      </w:pPr>
      <w:r>
        <w:rPr>
          <w:rFonts w:ascii="Arial" w:eastAsia="Arial" w:hAnsi="Arial" w:hint="eastAsia"/>
          <w:color w:val="000000"/>
          <w:sz w:val="20"/>
        </w:rPr>
        <w:t xml:space="preserve">Desde então a servidora CRISTIANE RODRIGUES DA COSTA não mais apresentou a seu cargo como comprova em anexo a Folha de </w:t>
      </w:r>
      <w:r w:rsidR="00E753E2">
        <w:rPr>
          <w:rFonts w:ascii="Arial" w:eastAsia="Arial" w:hAnsi="Arial"/>
          <w:color w:val="000000"/>
          <w:sz w:val="20"/>
        </w:rPr>
        <w:t>Freqüência</w:t>
      </w:r>
      <w:r>
        <w:rPr>
          <w:rFonts w:ascii="Arial" w:eastAsia="Arial" w:hAnsi="Arial" w:hint="eastAsia"/>
          <w:color w:val="000000"/>
          <w:sz w:val="20"/>
        </w:rPr>
        <w:t xml:space="preserve"> no período de maio de 2022 a marco de 2023.</w:t>
      </w:r>
    </w:p>
    <w:p w:rsidR="00B700C3" w:rsidRDefault="00712A21" w:rsidP="00E753E2">
      <w:pPr>
        <w:spacing w:after="100" w:line="240" w:lineRule="exact"/>
        <w:ind w:left="400" w:firstLine="620"/>
        <w:jc w:val="both"/>
      </w:pPr>
      <w:r>
        <w:rPr>
          <w:rFonts w:ascii="Arial" w:eastAsia="Arial" w:hAnsi="Arial" w:hint="eastAsia"/>
          <w:color w:val="000000"/>
          <w:sz w:val="20"/>
        </w:rPr>
        <w:t xml:space="preserve">Em 08 de agosto de </w:t>
      </w:r>
      <w:r w:rsidR="00E753E2">
        <w:rPr>
          <w:rFonts w:ascii="Arial" w:eastAsia="Arial" w:hAnsi="Arial"/>
          <w:color w:val="000000"/>
          <w:sz w:val="20"/>
        </w:rPr>
        <w:t xml:space="preserve">2022, </w:t>
      </w:r>
      <w:r>
        <w:rPr>
          <w:rFonts w:ascii="Arial" w:eastAsia="Arial" w:hAnsi="Arial" w:hint="eastAsia"/>
          <w:color w:val="000000"/>
          <w:sz w:val="20"/>
        </w:rPr>
        <w:t xml:space="preserve">através do MEMORANDO N° </w:t>
      </w:r>
      <w:r w:rsidR="00E753E2">
        <w:rPr>
          <w:rFonts w:ascii="Arial" w:eastAsia="Arial" w:hAnsi="Arial"/>
          <w:color w:val="000000"/>
          <w:sz w:val="20"/>
        </w:rPr>
        <w:t xml:space="preserve">006/022, </w:t>
      </w:r>
      <w:r>
        <w:rPr>
          <w:rFonts w:ascii="Arial" w:eastAsia="Arial" w:hAnsi="Arial" w:hint="eastAsia"/>
          <w:color w:val="000000"/>
          <w:sz w:val="20"/>
        </w:rPr>
        <w:t xml:space="preserve">foi instaurado o Processo Administrativo (Abandono de cargo/lnassiduidade habitual) por ter saído de </w:t>
      </w:r>
      <w:r w:rsidR="00E753E2">
        <w:rPr>
          <w:rFonts w:ascii="Arial" w:eastAsia="Arial" w:hAnsi="Arial"/>
          <w:color w:val="000000"/>
          <w:sz w:val="20"/>
        </w:rPr>
        <w:t>Licença</w:t>
      </w:r>
      <w:r>
        <w:rPr>
          <w:rFonts w:ascii="Arial" w:eastAsia="Arial" w:hAnsi="Arial" w:hint="eastAsia"/>
          <w:color w:val="000000"/>
          <w:sz w:val="20"/>
        </w:rPr>
        <w:t xml:space="preserve"> para Tratar de Interesses Particulares por 4 (quatro) anos e que depois de findada a </w:t>
      </w:r>
      <w:r w:rsidR="00E753E2">
        <w:rPr>
          <w:rFonts w:ascii="Arial" w:eastAsia="Arial" w:hAnsi="Arial"/>
          <w:color w:val="000000"/>
          <w:sz w:val="20"/>
        </w:rPr>
        <w:t>licença</w:t>
      </w:r>
      <w:r>
        <w:rPr>
          <w:rFonts w:ascii="Arial" w:eastAsia="Arial" w:hAnsi="Arial" w:hint="eastAsia"/>
          <w:color w:val="000000"/>
          <w:sz w:val="20"/>
        </w:rPr>
        <w:t xml:space="preserve"> (30/04/2022), não mais compareceu para laborar, perfazendo mais de 90 (noventa) faltas consecutivas injustificadas.</w:t>
      </w:r>
    </w:p>
    <w:p w:rsidR="00B700C3" w:rsidRDefault="00712A21" w:rsidP="00E753E2">
      <w:pPr>
        <w:spacing w:after="180" w:line="240" w:lineRule="exact"/>
        <w:ind w:left="400" w:firstLine="620"/>
      </w:pPr>
      <w:r>
        <w:rPr>
          <w:rFonts w:ascii="Arial" w:eastAsia="Arial" w:hAnsi="Arial" w:hint="eastAsia"/>
          <w:color w:val="000000"/>
          <w:sz w:val="20"/>
        </w:rPr>
        <w:t xml:space="preserve">Por portaria da Secretária Municipal de Saúde instituiu-se esta Comissão Processante que deu início ao processo através de Despacho que determinou a </w:t>
      </w:r>
      <w:r w:rsidR="00E753E2">
        <w:rPr>
          <w:rFonts w:ascii="Arial" w:eastAsia="Arial" w:hAnsi="Arial"/>
          <w:color w:val="000000"/>
          <w:sz w:val="20"/>
        </w:rPr>
        <w:t>notificação</w:t>
      </w:r>
      <w:r>
        <w:rPr>
          <w:rFonts w:ascii="Arial" w:eastAsia="Arial" w:hAnsi="Arial" w:hint="eastAsia"/>
          <w:color w:val="000000"/>
          <w:sz w:val="20"/>
        </w:rPr>
        <w:t xml:space="preserve"> da servidora. Tentamos entrar em contato com a mesma por telefone, redes socias,</w:t>
      </w:r>
      <w:r w:rsidR="00E753E2">
        <w:rPr>
          <w:rFonts w:ascii="Arial" w:eastAsia="Arial" w:hAnsi="Arial"/>
          <w:color w:val="000000"/>
          <w:sz w:val="20"/>
        </w:rPr>
        <w:t xml:space="preserve"> </w:t>
      </w:r>
      <w:r>
        <w:rPr>
          <w:rFonts w:ascii="Arial" w:eastAsia="Arial" w:hAnsi="Arial" w:hint="eastAsia"/>
          <w:color w:val="000000"/>
          <w:sz w:val="20"/>
        </w:rPr>
        <w:t>e-mail e não obtivemos resposta. Há boatos que a servidora se encontra residindo fora do Brasil</w:t>
      </w:r>
      <w:r w:rsidR="00E753E2">
        <w:rPr>
          <w:rFonts w:ascii="Arial" w:eastAsia="Arial" w:hAnsi="Arial"/>
          <w:color w:val="000000"/>
          <w:sz w:val="20"/>
        </w:rPr>
        <w:t xml:space="preserve"> </w:t>
      </w:r>
      <w:r>
        <w:rPr>
          <w:noProof/>
        </w:rPr>
        <w:drawing>
          <wp:inline distT="0" distB="0" distL="0" distR="0">
            <wp:extent cx="6692900" cy="546100"/>
            <wp:effectExtent l="0" t="0" r="0" b="0"/>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itmap Image.jpg"/>
                    <pic:cNvPicPr/>
                  </pic:nvPicPr>
                  <pic:blipFill>
                    <a:blip r:embed="rId8" cstate="print">
                      <a:extLst>
                        <a:ext uri="{28A0092B-C50C-407E-A947-70E740481C1C}"/>
                      </a:extLst>
                    </a:blip>
                    <a:stretch>
                      <a:fillRect/>
                    </a:stretch>
                  </pic:blipFill>
                  <pic:spPr>
                    <a:xfrm>
                      <a:off x="0" y="0"/>
                      <a:ext cx="6692900" cy="546100"/>
                    </a:xfrm>
                    <a:prstGeom prst="rect">
                      <a:avLst/>
                    </a:prstGeom>
                  </pic:spPr>
                </pic:pic>
              </a:graphicData>
            </a:graphic>
          </wp:inline>
        </w:drawing>
      </w:r>
    </w:p>
    <w:p w:rsidR="00B700C3" w:rsidRDefault="00712A21" w:rsidP="00E753E2">
      <w:pPr>
        <w:spacing w:before="80" w:line="240" w:lineRule="exact"/>
        <w:ind w:left="400" w:firstLine="7400"/>
        <w:jc w:val="both"/>
        <w:sectPr w:rsidR="00B700C3">
          <w:headerReference w:type="default" r:id="rId9"/>
          <w:footerReference w:type="default" r:id="rId10"/>
          <w:type w:val="continuous"/>
          <w:pgSz w:w="12420" w:h="16820"/>
          <w:pgMar w:top="720" w:right="720" w:bottom="720" w:left="720" w:header="0" w:footer="0" w:gutter="0"/>
          <w:cols w:space="720"/>
          <w:titlePg/>
        </w:sectPr>
      </w:pPr>
      <w:r>
        <w:rPr>
          <w:rFonts w:ascii="Arial" w:eastAsia="Arial" w:hAnsi="Arial" w:hint="eastAsia"/>
          <w:color w:val="000000"/>
          <w:sz w:val="20"/>
        </w:rPr>
        <w:t>Digitalizado com CamScanner</w:t>
      </w:r>
      <w:r>
        <w:br w:type="page"/>
      </w:r>
    </w:p>
    <w:p w:rsidR="00B700C3" w:rsidRDefault="00712A21" w:rsidP="00E753E2">
      <w:pPr>
        <w:ind w:left="-460"/>
        <w:jc w:val="both"/>
      </w:pPr>
      <w:r>
        <w:rPr>
          <w:noProof/>
        </w:rPr>
        <w:lastRenderedPageBreak/>
        <w:drawing>
          <wp:inline distT="0" distB="0" distL="0" distR="0">
            <wp:extent cx="1473200" cy="368300"/>
            <wp:effectExtent l="0" t="0" r="0" b="0"/>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itmap Image.jpg"/>
                    <pic:cNvPicPr/>
                  </pic:nvPicPr>
                  <pic:blipFill>
                    <a:blip r:embed="rId11" cstate="print">
                      <a:extLst>
                        <a:ext uri="{28A0092B-C50C-407E-A947-70E740481C1C}"/>
                      </a:extLst>
                    </a:blip>
                    <a:stretch>
                      <a:fillRect/>
                    </a:stretch>
                  </pic:blipFill>
                  <pic:spPr>
                    <a:xfrm>
                      <a:off x="0" y="0"/>
                      <a:ext cx="1473200" cy="368300"/>
                    </a:xfrm>
                    <a:prstGeom prst="rect">
                      <a:avLst/>
                    </a:prstGeom>
                  </pic:spPr>
                </pic:pic>
              </a:graphicData>
            </a:graphic>
          </wp:inline>
        </w:drawing>
      </w:r>
    </w:p>
    <w:p w:rsidR="00B700C3" w:rsidRDefault="00712A21" w:rsidP="00E753E2">
      <w:pPr>
        <w:spacing w:line="160" w:lineRule="exact"/>
        <w:ind w:firstLine="460"/>
        <w:jc w:val="both"/>
      </w:pPr>
      <w:r>
        <w:rPr>
          <w:rFonts w:ascii="Arial" w:eastAsia="Arial" w:hAnsi="Arial" w:hint="eastAsia"/>
          <w:color w:val="000000"/>
          <w:sz w:val="12"/>
        </w:rPr>
        <w:t xml:space="preserve">O trabalho </w:t>
      </w:r>
      <w:r w:rsidR="00E753E2">
        <w:rPr>
          <w:rFonts w:ascii="Arial" w:eastAsia="Arial" w:hAnsi="Arial"/>
          <w:color w:val="000000"/>
          <w:sz w:val="12"/>
        </w:rPr>
        <w:t>não</w:t>
      </w:r>
      <w:r>
        <w:rPr>
          <w:rFonts w:ascii="Arial" w:eastAsia="Arial" w:hAnsi="Arial" w:hint="eastAsia"/>
          <w:color w:val="000000"/>
          <w:sz w:val="12"/>
        </w:rPr>
        <w:t xml:space="preserve"> para!</w:t>
      </w:r>
    </w:p>
    <w:p w:rsidR="00B700C3" w:rsidRDefault="00712A21" w:rsidP="00E753E2">
      <w:pPr>
        <w:spacing w:line="1" w:lineRule="exact"/>
        <w:jc w:val="both"/>
      </w:pPr>
      <w:r>
        <w:br w:type="column"/>
      </w:r>
    </w:p>
    <w:p w:rsidR="00B700C3" w:rsidRDefault="00E753E2" w:rsidP="00E753E2">
      <w:pPr>
        <w:spacing w:line="620" w:lineRule="exact"/>
        <w:jc w:val="both"/>
      </w:pPr>
      <w:r>
        <w:rPr>
          <w:rFonts w:ascii="Arial" w:eastAsia="Arial" w:hAnsi="Arial"/>
          <w:color w:val="000000"/>
          <w:sz w:val="62"/>
        </w:rPr>
        <w:t xml:space="preserve"> </w:t>
      </w:r>
      <w:r w:rsidR="00712A21">
        <w:rPr>
          <w:rFonts w:ascii="Arial" w:eastAsia="Arial" w:hAnsi="Arial" w:hint="eastAsia"/>
          <w:color w:val="000000"/>
          <w:sz w:val="62"/>
        </w:rPr>
        <w:t>Fundo Municipal</w:t>
      </w:r>
    </w:p>
    <w:p w:rsidR="00B700C3" w:rsidRDefault="00712A21" w:rsidP="00E753E2">
      <w:pPr>
        <w:spacing w:line="630" w:lineRule="exact"/>
        <w:ind w:firstLine="1320"/>
        <w:jc w:val="both"/>
      </w:pPr>
      <w:r>
        <w:rPr>
          <w:rFonts w:ascii="Arial" w:eastAsia="Arial" w:hAnsi="Arial" w:hint="eastAsia"/>
          <w:color w:val="000000"/>
          <w:sz w:val="63"/>
        </w:rPr>
        <w:t>de Saúde</w:t>
      </w:r>
    </w:p>
    <w:p w:rsidR="00B700C3" w:rsidRDefault="00712A21" w:rsidP="00E753E2">
      <w:pPr>
        <w:spacing w:line="1" w:lineRule="exact"/>
        <w:jc w:val="both"/>
      </w:pPr>
      <w:r>
        <w:br w:type="column"/>
      </w:r>
    </w:p>
    <w:p w:rsidR="00B700C3" w:rsidRDefault="00712A21" w:rsidP="00E753E2">
      <w:pPr>
        <w:jc w:val="both"/>
        <w:sectPr w:rsidR="00B700C3">
          <w:type w:val="continuous"/>
          <w:pgSz w:w="11780" w:h="16820"/>
          <w:pgMar w:top="720" w:right="720" w:bottom="720" w:left="720" w:header="0" w:footer="0" w:gutter="0"/>
          <w:cols w:num="3" w:space="720" w:equalWidth="0">
            <w:col w:w="2320" w:space="100"/>
            <w:col w:w="6040" w:space="140"/>
            <w:col w:w="1160" w:space="0"/>
          </w:cols>
        </w:sectPr>
      </w:pPr>
      <w:r>
        <w:rPr>
          <w:noProof/>
        </w:rPr>
        <w:drawing>
          <wp:inline distT="0" distB="0" distL="0" distR="0">
            <wp:extent cx="736600" cy="698500"/>
            <wp:effectExtent l="0" t="0" r="0" b="0"/>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itmap Image.jpg"/>
                    <pic:cNvPicPr/>
                  </pic:nvPicPr>
                  <pic:blipFill>
                    <a:blip r:embed="rId12" cstate="print">
                      <a:extLst>
                        <a:ext uri="{28A0092B-C50C-407E-A947-70E740481C1C}"/>
                      </a:extLst>
                    </a:blip>
                    <a:stretch>
                      <a:fillRect/>
                    </a:stretch>
                  </pic:blipFill>
                  <pic:spPr>
                    <a:xfrm>
                      <a:off x="0" y="0"/>
                      <a:ext cx="736600" cy="698500"/>
                    </a:xfrm>
                    <a:prstGeom prst="rect">
                      <a:avLst/>
                    </a:prstGeom>
                  </pic:spPr>
                </pic:pic>
              </a:graphicData>
            </a:graphic>
          </wp:inline>
        </w:drawing>
      </w:r>
    </w:p>
    <w:p w:rsidR="00B700C3" w:rsidRDefault="00712A21" w:rsidP="00E753E2">
      <w:pPr>
        <w:spacing w:before="860" w:after="60" w:line="260" w:lineRule="exact"/>
        <w:ind w:left="460"/>
        <w:jc w:val="both"/>
      </w:pPr>
      <w:r>
        <w:rPr>
          <w:rFonts w:ascii="Arial" w:eastAsia="Arial" w:hAnsi="Arial" w:hint="eastAsia"/>
          <w:color w:val="000000"/>
        </w:rPr>
        <w:lastRenderedPageBreak/>
        <w:t xml:space="preserve">em lugar incerto e não sabido,situação que dificultou o envio de </w:t>
      </w:r>
      <w:r w:rsidR="00E753E2">
        <w:rPr>
          <w:rFonts w:ascii="Arial" w:eastAsia="Arial" w:hAnsi="Arial"/>
          <w:color w:val="000000"/>
        </w:rPr>
        <w:t>notificação</w:t>
      </w:r>
      <w:r>
        <w:rPr>
          <w:rFonts w:ascii="Arial" w:eastAsia="Arial" w:hAnsi="Arial" w:hint="eastAsia"/>
          <w:color w:val="000000"/>
        </w:rPr>
        <w:t xml:space="preserve"> acerca de suas faltas ao </w:t>
      </w:r>
      <w:r w:rsidR="00E753E2">
        <w:rPr>
          <w:rFonts w:ascii="Arial" w:eastAsia="Arial" w:hAnsi="Arial"/>
          <w:color w:val="000000"/>
        </w:rPr>
        <w:t>serviço</w:t>
      </w:r>
      <w:r>
        <w:rPr>
          <w:rFonts w:ascii="Arial" w:eastAsia="Arial" w:hAnsi="Arial" w:hint="eastAsia"/>
          <w:color w:val="000000"/>
        </w:rPr>
        <w:t>,</w:t>
      </w:r>
      <w:r w:rsidR="00E753E2">
        <w:rPr>
          <w:rFonts w:ascii="Arial" w:eastAsia="Arial" w:hAnsi="Arial"/>
          <w:color w:val="000000"/>
        </w:rPr>
        <w:t xml:space="preserve"> </w:t>
      </w:r>
      <w:r>
        <w:rPr>
          <w:rFonts w:ascii="Arial" w:eastAsia="Arial" w:hAnsi="Arial" w:hint="eastAsia"/>
          <w:color w:val="000000"/>
        </w:rPr>
        <w:t xml:space="preserve">sendo necessária a </w:t>
      </w:r>
      <w:r w:rsidR="00E753E2">
        <w:rPr>
          <w:rFonts w:ascii="Arial" w:eastAsia="Arial" w:hAnsi="Arial"/>
          <w:color w:val="000000"/>
        </w:rPr>
        <w:t>notificação</w:t>
      </w:r>
      <w:r>
        <w:rPr>
          <w:rFonts w:ascii="Arial" w:eastAsia="Arial" w:hAnsi="Arial" w:hint="eastAsia"/>
          <w:color w:val="000000"/>
        </w:rPr>
        <w:t xml:space="preserve"> por edital que foi publicado no Diário Oficial do Município.Vencido o prazo de defesa sem resposta da servidora entende-se que o caso comporta a </w:t>
      </w:r>
      <w:r w:rsidR="00E753E2">
        <w:rPr>
          <w:rFonts w:ascii="Arial" w:eastAsia="Arial" w:hAnsi="Arial"/>
          <w:color w:val="000000"/>
        </w:rPr>
        <w:t>aplicação</w:t>
      </w:r>
      <w:r>
        <w:rPr>
          <w:rFonts w:ascii="Arial" w:eastAsia="Arial" w:hAnsi="Arial" w:hint="eastAsia"/>
          <w:color w:val="000000"/>
        </w:rPr>
        <w:t xml:space="preserve"> da revelia.</w:t>
      </w:r>
    </w:p>
    <w:p w:rsidR="00B700C3" w:rsidRDefault="00712A21" w:rsidP="00E753E2">
      <w:pPr>
        <w:spacing w:line="260" w:lineRule="exact"/>
        <w:ind w:left="460" w:firstLine="620"/>
        <w:jc w:val="both"/>
      </w:pPr>
      <w:r>
        <w:rPr>
          <w:rFonts w:ascii="Arial" w:eastAsia="Arial" w:hAnsi="Arial" w:hint="eastAsia"/>
          <w:color w:val="000000"/>
          <w:sz w:val="18"/>
        </w:rPr>
        <w:t xml:space="preserve">Não resta dúvida de que a servidora cometeu </w:t>
      </w:r>
      <w:r w:rsidR="00E753E2">
        <w:rPr>
          <w:rFonts w:ascii="Arial" w:eastAsia="Arial" w:hAnsi="Arial"/>
          <w:color w:val="000000"/>
          <w:sz w:val="18"/>
        </w:rPr>
        <w:t>infração</w:t>
      </w:r>
      <w:r>
        <w:rPr>
          <w:rFonts w:ascii="Arial" w:eastAsia="Arial" w:hAnsi="Arial" w:hint="eastAsia"/>
          <w:color w:val="000000"/>
          <w:sz w:val="18"/>
        </w:rPr>
        <w:t xml:space="preserve"> disciplinar de abandono de cargo ou </w:t>
      </w:r>
      <w:r w:rsidR="00E753E2">
        <w:rPr>
          <w:rFonts w:ascii="Arial" w:eastAsia="Arial" w:hAnsi="Arial"/>
          <w:color w:val="000000"/>
          <w:sz w:val="18"/>
        </w:rPr>
        <w:t>função</w:t>
      </w:r>
      <w:r>
        <w:rPr>
          <w:rFonts w:ascii="Arial" w:eastAsia="Arial" w:hAnsi="Arial" w:hint="eastAsia"/>
          <w:color w:val="000000"/>
          <w:sz w:val="18"/>
        </w:rPr>
        <w:t xml:space="preserve"> por ter deixado de retornar ao trabalho após o vencimento do tempo de </w:t>
      </w:r>
      <w:r w:rsidR="00E753E2">
        <w:rPr>
          <w:rFonts w:ascii="Arial" w:eastAsia="Arial" w:hAnsi="Arial"/>
          <w:color w:val="000000"/>
          <w:sz w:val="18"/>
        </w:rPr>
        <w:t>licença</w:t>
      </w:r>
      <w:r>
        <w:rPr>
          <w:rFonts w:ascii="Arial" w:eastAsia="Arial" w:hAnsi="Arial" w:hint="eastAsia"/>
          <w:color w:val="000000"/>
          <w:sz w:val="18"/>
        </w:rPr>
        <w:t xml:space="preserve"> que lhe </w:t>
      </w:r>
      <w:r w:rsidR="00E753E2">
        <w:rPr>
          <w:rFonts w:ascii="Arial" w:eastAsia="Arial" w:hAnsi="Arial"/>
          <w:color w:val="000000"/>
          <w:sz w:val="18"/>
        </w:rPr>
        <w:t xml:space="preserve">concedida. </w:t>
      </w:r>
      <w:r>
        <w:rPr>
          <w:rFonts w:ascii="Arial" w:eastAsia="Arial" w:hAnsi="Arial" w:hint="eastAsia"/>
          <w:color w:val="000000"/>
          <w:sz w:val="18"/>
        </w:rPr>
        <w:t xml:space="preserve">Observa-se nos documentos anexados ao processo onde fica evidente que a servidora estava em gozo de licença por interesse particular e não retornou ao trabalho no prazo de vencimento da </w:t>
      </w:r>
      <w:r w:rsidR="00E753E2">
        <w:rPr>
          <w:rFonts w:ascii="Arial" w:eastAsia="Arial" w:hAnsi="Arial"/>
          <w:color w:val="000000"/>
          <w:sz w:val="18"/>
        </w:rPr>
        <w:t>licença</w:t>
      </w:r>
      <w:r>
        <w:rPr>
          <w:rFonts w:ascii="Arial" w:eastAsia="Arial" w:hAnsi="Arial" w:hint="eastAsia"/>
          <w:color w:val="000000"/>
          <w:sz w:val="18"/>
        </w:rPr>
        <w:t>.</w:t>
      </w:r>
    </w:p>
    <w:p w:rsidR="00B700C3" w:rsidRDefault="00712A21" w:rsidP="00E753E2">
      <w:pPr>
        <w:spacing w:after="60" w:line="260" w:lineRule="exact"/>
        <w:ind w:left="460" w:firstLine="620"/>
        <w:jc w:val="both"/>
      </w:pPr>
      <w:r>
        <w:rPr>
          <w:rFonts w:ascii="Arial" w:eastAsia="Arial" w:hAnsi="Arial" w:hint="eastAsia"/>
          <w:color w:val="000000"/>
          <w:sz w:val="18"/>
        </w:rPr>
        <w:t xml:space="preserve">Diante do </w:t>
      </w:r>
      <w:r w:rsidR="00E753E2">
        <w:rPr>
          <w:rFonts w:ascii="Arial" w:eastAsia="Arial" w:hAnsi="Arial"/>
          <w:color w:val="000000"/>
          <w:sz w:val="18"/>
        </w:rPr>
        <w:t xml:space="preserve">exposto, </w:t>
      </w:r>
      <w:r>
        <w:rPr>
          <w:rFonts w:ascii="Arial" w:eastAsia="Arial" w:hAnsi="Arial" w:hint="eastAsia"/>
          <w:color w:val="000000"/>
          <w:sz w:val="18"/>
        </w:rPr>
        <w:t xml:space="preserve">esta </w:t>
      </w:r>
      <w:r w:rsidR="00E753E2">
        <w:rPr>
          <w:rFonts w:ascii="Arial" w:eastAsia="Arial" w:hAnsi="Arial"/>
          <w:color w:val="000000"/>
          <w:sz w:val="18"/>
        </w:rPr>
        <w:t xml:space="preserve">Comissão, </w:t>
      </w:r>
      <w:r>
        <w:rPr>
          <w:rFonts w:ascii="Arial" w:eastAsia="Arial" w:hAnsi="Arial" w:hint="eastAsia"/>
          <w:color w:val="000000"/>
          <w:sz w:val="18"/>
        </w:rPr>
        <w:t>por unanimidade de seus membros, conclui que a servidora incorreu na infração de abandono de emprego passível de demissão do cargo de odontóloga,</w:t>
      </w:r>
      <w:r w:rsidR="00E753E2">
        <w:rPr>
          <w:rFonts w:ascii="Arial" w:eastAsia="Arial" w:hAnsi="Arial"/>
          <w:color w:val="000000"/>
          <w:sz w:val="18"/>
        </w:rPr>
        <w:t xml:space="preserve"> </w:t>
      </w:r>
      <w:r>
        <w:rPr>
          <w:rFonts w:ascii="Arial" w:eastAsia="Arial" w:hAnsi="Arial" w:hint="eastAsia"/>
          <w:color w:val="000000"/>
          <w:sz w:val="18"/>
        </w:rPr>
        <w:t>podendo a autoridade competente tomar as providências de desligamento da servidora do quadro de pessoal efetivo por meio da demissão.</w:t>
      </w:r>
    </w:p>
    <w:p w:rsidR="00B700C3" w:rsidRDefault="00712A21" w:rsidP="00E753E2">
      <w:pPr>
        <w:spacing w:after="1780" w:line="300" w:lineRule="exact"/>
        <w:ind w:left="460" w:firstLine="620"/>
        <w:jc w:val="both"/>
      </w:pPr>
      <w:r>
        <w:rPr>
          <w:rFonts w:ascii="Arial" w:eastAsia="Arial" w:hAnsi="Arial" w:hint="eastAsia"/>
          <w:color w:val="000000"/>
        </w:rPr>
        <w:t xml:space="preserve">É o relatório que submetemos à </w:t>
      </w:r>
      <w:r w:rsidR="00E753E2">
        <w:rPr>
          <w:rFonts w:ascii="Arial" w:eastAsia="Arial" w:hAnsi="Arial"/>
          <w:color w:val="000000"/>
        </w:rPr>
        <w:t>apreciação</w:t>
      </w:r>
      <w:r>
        <w:rPr>
          <w:rFonts w:ascii="Arial" w:eastAsia="Arial" w:hAnsi="Arial" w:hint="eastAsia"/>
          <w:color w:val="000000"/>
        </w:rPr>
        <w:t xml:space="preserve"> superior.</w:t>
      </w:r>
    </w:p>
    <w:p w:rsidR="00B700C3" w:rsidRDefault="00712A21">
      <w:pPr>
        <w:spacing w:line="280" w:lineRule="exact"/>
        <w:jc w:val="center"/>
        <w:sectPr w:rsidR="00B700C3">
          <w:type w:val="continuous"/>
          <w:pgSz w:w="11780" w:h="16820"/>
          <w:pgMar w:top="720" w:right="720" w:bottom="720" w:left="720" w:header="0" w:footer="0" w:gutter="0"/>
          <w:cols w:space="720"/>
        </w:sectPr>
      </w:pPr>
      <w:r>
        <w:rPr>
          <w:rFonts w:ascii="Arial" w:eastAsia="Arial" w:hAnsi="Arial" w:hint="eastAsia"/>
          <w:color w:val="000000"/>
          <w:sz w:val="20"/>
        </w:rPr>
        <w:t>FERNANDA VIEIRA MANRIQUE CHAVES</w:t>
      </w:r>
      <w:r>
        <w:rPr>
          <w:noProof/>
        </w:rPr>
        <w:drawing>
          <wp:anchor distT="0" distB="0" distL="114300" distR="114300" simplePos="0" relativeHeight="251656704" behindDoc="0" locked="0" layoutInCell="1" allowOverlap="1">
            <wp:simplePos x="0" y="0"/>
            <wp:positionH relativeFrom="page">
              <wp:posOffset>2844800</wp:posOffset>
            </wp:positionH>
            <wp:positionV relativeFrom="paragraph">
              <wp:posOffset>-431800</wp:posOffset>
            </wp:positionV>
            <wp:extent cx="1104900" cy="419100"/>
            <wp:effectExtent l="0" t="0" r="2540" b="4445"/>
            <wp:wrapNone/>
            <wp:docPr id="6"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4900" cy="419100"/>
                    </a:xfrm>
                    <a:prstGeom prst="rect">
                      <a:avLst/>
                    </a:prstGeom>
                  </pic:spPr>
                </pic:pic>
              </a:graphicData>
            </a:graphic>
          </wp:anchor>
        </w:drawing>
      </w:r>
      <w:r>
        <w:rPr>
          <w:noProof/>
        </w:rPr>
        <w:drawing>
          <wp:anchor distT="0" distB="0" distL="114300" distR="114300" simplePos="0" relativeHeight="251657728" behindDoc="0" locked="0" layoutInCell="1" allowOverlap="1">
            <wp:simplePos x="0" y="0"/>
            <wp:positionH relativeFrom="page">
              <wp:posOffset>2844800</wp:posOffset>
            </wp:positionH>
            <wp:positionV relativeFrom="paragraph">
              <wp:posOffset>-431800</wp:posOffset>
            </wp:positionV>
            <wp:extent cx="1104900" cy="419100"/>
            <wp:effectExtent l="0" t="0" r="2540" b="4445"/>
            <wp:wrapNone/>
            <wp:docPr id="7"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4900" cy="419100"/>
                    </a:xfrm>
                    <a:prstGeom prst="rect">
                      <a:avLst/>
                    </a:prstGeom>
                  </pic:spPr>
                </pic:pic>
              </a:graphicData>
            </a:graphic>
          </wp:anchor>
        </w:drawing>
      </w:r>
    </w:p>
    <w:p w:rsidR="00E753E2" w:rsidRDefault="00E753E2" w:rsidP="00E753E2">
      <w:pPr>
        <w:spacing w:after="0" w:line="220" w:lineRule="exact"/>
        <w:jc w:val="center"/>
        <w:rPr>
          <w:rFonts w:ascii="Arial" w:eastAsia="Arial" w:hAnsi="Arial"/>
          <w:color w:val="000000"/>
          <w:sz w:val="20"/>
        </w:rPr>
      </w:pPr>
      <w:r>
        <w:rPr>
          <w:rFonts w:ascii="Arial" w:eastAsia="Arial" w:hAnsi="Arial" w:hint="eastAsia"/>
          <w:color w:val="000000"/>
          <w:sz w:val="20"/>
        </w:rPr>
        <w:lastRenderedPageBreak/>
        <w:t>PRESIDENTE DA COMISSÃO</w:t>
      </w: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B700C3" w:rsidRPr="00E753E2" w:rsidRDefault="00712A21" w:rsidP="00E753E2">
      <w:pPr>
        <w:spacing w:after="0" w:line="220" w:lineRule="exact"/>
        <w:rPr>
          <w:sz w:val="16"/>
          <w:szCs w:val="16"/>
        </w:rPr>
      </w:pPr>
      <w:r>
        <w:rPr>
          <w:rFonts w:ascii="Arial" w:eastAsia="Arial" w:hAnsi="Arial" w:hint="eastAsia"/>
          <w:color w:val="000000"/>
          <w:sz w:val="20"/>
        </w:rPr>
        <w:t>Av.Rio Formoso-S/N°-Centro</w:t>
      </w:r>
    </w:p>
    <w:p w:rsidR="00E753E2" w:rsidRDefault="00712A21" w:rsidP="00E753E2">
      <w:pPr>
        <w:spacing w:after="0" w:line="220" w:lineRule="exact"/>
        <w:rPr>
          <w:rFonts w:ascii="Arial" w:eastAsia="Arial" w:hAnsi="Arial"/>
          <w:color w:val="000000"/>
          <w:sz w:val="20"/>
        </w:rPr>
      </w:pPr>
      <w:r>
        <w:rPr>
          <w:rFonts w:ascii="Arial" w:eastAsia="Arial" w:hAnsi="Arial" w:hint="eastAsia"/>
          <w:color w:val="000000"/>
          <w:sz w:val="20"/>
        </w:rPr>
        <w:t>Fone:(63)3385-114</w:t>
      </w:r>
      <w:r w:rsidR="00E753E2">
        <w:rPr>
          <w:rFonts w:ascii="Arial" w:eastAsia="Arial" w:hAnsi="Arial"/>
          <w:color w:val="000000"/>
          <w:sz w:val="20"/>
        </w:rPr>
        <w:t>0</w:t>
      </w:r>
      <w:r w:rsidR="00E753E2" w:rsidRPr="00E753E2">
        <w:rPr>
          <w:rFonts w:ascii="Arial" w:eastAsia="Arial" w:hAnsi="Arial" w:hint="eastAsia"/>
          <w:color w:val="000000"/>
          <w:sz w:val="20"/>
        </w:rPr>
        <w:t xml:space="preserve"> </w:t>
      </w:r>
    </w:p>
    <w:p w:rsidR="00E753E2" w:rsidRDefault="00E753E2" w:rsidP="00E753E2">
      <w:pPr>
        <w:spacing w:after="0" w:line="220" w:lineRule="exact"/>
        <w:rPr>
          <w:rFonts w:ascii="Arial" w:eastAsia="Arial" w:hAnsi="Arial"/>
          <w:color w:val="000000"/>
          <w:sz w:val="20"/>
        </w:rPr>
      </w:pPr>
      <w:r>
        <w:rPr>
          <w:rFonts w:ascii="Arial" w:eastAsia="Arial" w:hAnsi="Arial" w:hint="eastAsia"/>
          <w:color w:val="000000"/>
          <w:sz w:val="20"/>
        </w:rPr>
        <w:t>E-mail:</w:t>
      </w:r>
      <w:r>
        <w:rPr>
          <w:rFonts w:ascii="Arial" w:eastAsia="Arial" w:hAnsi="Arial"/>
          <w:color w:val="000000"/>
          <w:sz w:val="20"/>
        </w:rPr>
        <w:t xml:space="preserve"> </w:t>
      </w:r>
      <w:hyperlink r:id="rId14" w:history="1">
        <w:r w:rsidRPr="00D8360E">
          <w:rPr>
            <w:rStyle w:val="Hyperlink"/>
            <w:rFonts w:ascii="Arial" w:eastAsia="Arial" w:hAnsi="Arial" w:hint="eastAsia"/>
            <w:sz w:val="20"/>
          </w:rPr>
          <w:t>talismasaude2018@gmail.com</w:t>
        </w:r>
      </w:hyperlink>
    </w:p>
    <w:p w:rsidR="00E753E2" w:rsidRDefault="00E753E2" w:rsidP="00E753E2">
      <w:pPr>
        <w:spacing w:after="0" w:line="220" w:lineRule="exact"/>
        <w:rPr>
          <w:rFonts w:ascii="Arial" w:eastAsia="Arial" w:hAnsi="Arial"/>
          <w:color w:val="000000"/>
          <w:sz w:val="20"/>
        </w:rPr>
      </w:pPr>
      <w:r>
        <w:pict>
          <v:shapetype id="_x0000_t202" coordsize="21600,21600" o:spt="202" path="m,l,21600r21600,l21600,xe">
            <v:stroke joinstyle="miter"/>
            <v:path gradientshapeok="t" o:connecttype="rect"/>
          </v:shapetype>
          <v:shape id="_x0000_s1031" type="#_x0000_t202" style="position:absolute;margin-left:293pt;margin-top:727pt;width:38pt;height:13pt;z-index:25165824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31" inset="6e-5mm,0,6e-5mm,0">
              <w:txbxContent>
                <w:p w:rsidR="00E753E2" w:rsidRDefault="00E753E2" w:rsidP="00E753E2">
                  <w:pPr>
                    <w:jc w:val="both"/>
                  </w:pPr>
                </w:p>
              </w:txbxContent>
            </v:textbox>
            <w10:wrap anchorx="page" anchory="page"/>
          </v:shape>
        </w:pict>
      </w:r>
      <w:r>
        <w:rPr>
          <w:rFonts w:ascii="Arial" w:eastAsia="Arial" w:hAnsi="Arial" w:hint="eastAsia"/>
          <w:color w:val="000000"/>
          <w:sz w:val="20"/>
        </w:rPr>
        <w:t>CEP:77.483-000-Talismā-TO</w:t>
      </w:r>
      <w:r>
        <w:rPr>
          <w:rFonts w:ascii="Arial" w:eastAsia="Arial" w:hAnsi="Arial"/>
          <w:color w:val="000000"/>
          <w:sz w:val="20"/>
        </w:rPr>
        <w:t xml:space="preserve"> </w:t>
      </w:r>
    </w:p>
    <w:p w:rsidR="00E753E2" w:rsidRDefault="00E753E2" w:rsidP="00E753E2">
      <w:pPr>
        <w:spacing w:after="0" w:line="220" w:lineRule="exact"/>
        <w:rPr>
          <w:rFonts w:ascii="Arial" w:eastAsia="Arial" w:hAnsi="Arial"/>
          <w:color w:val="000000"/>
          <w:sz w:val="20"/>
        </w:rPr>
      </w:pPr>
    </w:p>
    <w:p w:rsidR="00B700C3" w:rsidRDefault="00E753E2" w:rsidP="00E753E2">
      <w:pPr>
        <w:spacing w:after="0" w:line="220" w:lineRule="exact"/>
        <w:rPr>
          <w:rFonts w:ascii="Arial" w:eastAsia="Arial" w:hAnsi="Arial"/>
          <w:color w:val="000000"/>
          <w:sz w:val="20"/>
        </w:rPr>
      </w:pPr>
      <w:r>
        <w:rPr>
          <w:rFonts w:ascii="Arial" w:eastAsia="Arial" w:hAnsi="Arial" w:hint="eastAsia"/>
          <w:color w:val="000000"/>
          <w:sz w:val="20"/>
        </w:rPr>
        <w:t>Digitalizado com CamScanner</w:t>
      </w: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220" w:lineRule="exact"/>
        <w:rPr>
          <w:rFonts w:ascii="Arial" w:eastAsia="Arial" w:hAnsi="Arial"/>
          <w:color w:val="000000"/>
          <w:sz w:val="20"/>
        </w:rPr>
      </w:pPr>
    </w:p>
    <w:p w:rsidR="00E753E2" w:rsidRDefault="00E753E2" w:rsidP="00E753E2">
      <w:pPr>
        <w:spacing w:after="0" w:line="1" w:lineRule="exact"/>
      </w:pPr>
    </w:p>
    <w:p w:rsidR="00E753E2" w:rsidRDefault="00E753E2" w:rsidP="00E753E2">
      <w:pPr>
        <w:spacing w:after="0" w:line="220" w:lineRule="exact"/>
        <w:jc w:val="both"/>
      </w:pPr>
      <w:r>
        <w:tab/>
      </w:r>
    </w:p>
    <w:sectPr w:rsidR="00E753E2" w:rsidSect="00421CB3">
      <w:headerReference w:type="default" r:id="rId15"/>
      <w:footerReference w:type="default" r:id="rId16"/>
      <w:type w:val="continuous"/>
      <w:pgSz w:w="11780" w:h="16820"/>
      <w:pgMar w:top="720" w:right="720" w:bottom="284"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8A9" w:rsidRDefault="003108A9" w:rsidP="00B700C3">
      <w:pPr>
        <w:spacing w:after="0" w:line="240" w:lineRule="auto"/>
      </w:pPr>
      <w:r>
        <w:separator/>
      </w:r>
    </w:p>
  </w:endnote>
  <w:endnote w:type="continuationSeparator" w:id="1">
    <w:p w:rsidR="003108A9" w:rsidRDefault="003108A9" w:rsidP="00B70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C3" w:rsidRDefault="00B700C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C3" w:rsidRDefault="00B700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8A9" w:rsidRDefault="003108A9" w:rsidP="00B700C3">
      <w:pPr>
        <w:spacing w:after="0" w:line="240" w:lineRule="auto"/>
      </w:pPr>
      <w:r>
        <w:separator/>
      </w:r>
    </w:p>
  </w:footnote>
  <w:footnote w:type="continuationSeparator" w:id="1">
    <w:p w:rsidR="003108A9" w:rsidRDefault="003108A9" w:rsidP="00B700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C3" w:rsidRDefault="00B700C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C3" w:rsidRDefault="00B700C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3108A9"/>
    <w:rsid w:val="00421CB3"/>
    <w:rsid w:val="0069684B"/>
    <w:rsid w:val="00712A21"/>
    <w:rsid w:val="009F0BE0"/>
    <w:rsid w:val="00B700C3"/>
    <w:rsid w:val="00BA6D97"/>
    <w:rsid w:val="00BD0BC8"/>
    <w:rsid w:val="00E753E2"/>
    <w:rsid w:val="00F4510B"/>
    <w:rsid w:val="00F72E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4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510B"/>
    <w:rPr>
      <w:rFonts w:ascii="Tahoma" w:hAnsi="Tahoma" w:cs="Tahoma"/>
      <w:sz w:val="16"/>
      <w:szCs w:val="16"/>
    </w:rPr>
  </w:style>
  <w:style w:type="character" w:styleId="Hyperlink">
    <w:name w:val="Hyperlink"/>
    <w:basedOn w:val="Fontepargpadro"/>
    <w:uiPriority w:val="99"/>
    <w:unhideWhenUsed/>
    <w:rsid w:val="00E753E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mailto:talismasaude2018@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wordbuilder</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neusa</cp:lastModifiedBy>
  <cp:revision>2</cp:revision>
  <cp:lastPrinted>2023-05-31T14:15:00Z</cp:lastPrinted>
  <dcterms:created xsi:type="dcterms:W3CDTF">2023-05-31T14:46:00Z</dcterms:created>
  <dcterms:modified xsi:type="dcterms:W3CDTF">2023-05-31T14:46:00Z</dcterms:modified>
</cp:coreProperties>
</file>